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w:t>
      </w:r>
      <w:r w:rsidR="002E1A76">
        <w:rPr>
          <w:rFonts w:ascii="Times New Roman" w:hAnsi="Times New Roman"/>
          <w:color w:val="auto"/>
        </w:rPr>
        <w:t xml:space="preserve"> </w:t>
      </w:r>
      <w:r w:rsidR="003F3736">
        <w:rPr>
          <w:rFonts w:ascii="Times New Roman" w:hAnsi="Times New Roman"/>
          <w:color w:val="auto"/>
        </w:rPr>
        <w:t>Direito</w:t>
      </w:r>
      <w:r w:rsidR="006E3E28">
        <w:rPr>
          <w:rFonts w:ascii="Times New Roman" w:hAnsi="Times New Roman"/>
          <w:color w:val="auto"/>
        </w:rPr>
        <w:t xml:space="preserve"> </w:t>
      </w:r>
      <w:r w:rsidR="000B0614">
        <w:rPr>
          <w:rFonts w:ascii="Times New Roman" w:hAnsi="Times New Roman"/>
          <w:color w:val="auto"/>
        </w:rPr>
        <w:t>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w:t>
      </w:r>
      <w:r w:rsidR="00474DCB">
        <w:rPr>
          <w:rFonts w:ascii="Times New Roman" w:hAnsi="Times New Roman"/>
          <w:color w:val="auto"/>
          <w:shd w:val="clear" w:color="auto" w:fill="FFFFFF"/>
        </w:rPr>
        <w:t>.</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474DCB">
        <w:rPr>
          <w:rFonts w:ascii="Times New Roman" w:hAnsi="Times New Roman"/>
          <w:color w:val="auto"/>
        </w:rPr>
        <w:t xml:space="preserve">poderão ser contratados </w:t>
      </w:r>
      <w:r>
        <w:rPr>
          <w:rFonts w:ascii="Times New Roman" w:hAnsi="Times New Roman"/>
          <w:color w:val="auto"/>
        </w:rPr>
        <w:t>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rsidR="00305ADE" w:rsidRDefault="003F3736" w:rsidP="003F3736">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Na secretaria geral do Tribunal Pleno: apoio na elaboração da pauta de julgamentos, na preparação das sessões plenárias, na elaboração das decisões e no encaminhamento dos processos pós-julgamento;</w:t>
      </w:r>
    </w:p>
    <w:p w:rsidR="003F3736" w:rsidRDefault="003F3736" w:rsidP="003F3736">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Na Gerência de Registro e Publicação: auxílio no registro das decisões e demais publicações do Diário Oficial de Contas nos sistemas informatizados do TCE, de modo que as seguintes informações sejam corretamente lançadas: data de publicação, impedimentos para sorteio de recursos, se houve julgamento do mérito, resumo da decisão, entre outras informações.</w:t>
      </w:r>
    </w:p>
    <w:p w:rsidR="003F3736" w:rsidRPr="003F3736" w:rsidRDefault="003F3736" w:rsidP="003F3736">
      <w:pPr>
        <w:pStyle w:val="PargrafodaLista"/>
        <w:numPr>
          <w:ilvl w:val="0"/>
          <w:numId w:val="22"/>
        </w:numPr>
        <w:suppressAutoHyphens w:val="0"/>
        <w:spacing w:after="160" w:line="259" w:lineRule="auto"/>
        <w:jc w:val="both"/>
        <w:rPr>
          <w:rFonts w:ascii="Times New Roman" w:hAnsi="Times New Roman"/>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r w:rsidR="003F3736">
        <w:rPr>
          <w:rFonts w:ascii="Times New Roman" w:hAnsi="Times New Roman"/>
          <w:b/>
          <w:color w:val="000000" w:themeColor="text1"/>
        </w:rPr>
        <w:t xml:space="preserve"> </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2E1A76" w:rsidRPr="002E1A76" w:rsidRDefault="002E1A76" w:rsidP="002E1A76">
            <w:pPr>
              <w:spacing w:after="0" w:line="240" w:lineRule="auto"/>
              <w:jc w:val="center"/>
              <w:rPr>
                <w:rFonts w:ascii="Times New Roman" w:hAnsi="Times New Roman"/>
                <w:b/>
                <w:bCs/>
                <w:color w:val="FF0000"/>
              </w:rPr>
            </w:pPr>
          </w:p>
          <w:p w:rsidR="00305ADE" w:rsidRPr="002E1A76" w:rsidRDefault="00305ADE" w:rsidP="002E1A76">
            <w:pPr>
              <w:spacing w:after="0" w:line="240" w:lineRule="auto"/>
              <w:jc w:val="center"/>
              <w:rPr>
                <w:rFonts w:ascii="Times New Roman" w:hAnsi="Times New Roman"/>
                <w:b/>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305ADE" w:rsidRPr="002E1A76" w:rsidRDefault="00D06E52" w:rsidP="002E1A76">
            <w:pPr>
              <w:pStyle w:val="p16"/>
              <w:numPr>
                <w:ilvl w:val="0"/>
                <w:numId w:val="22"/>
              </w:numPr>
              <w:tabs>
                <w:tab w:val="left" w:pos="0"/>
              </w:tabs>
              <w:spacing w:line="240" w:lineRule="auto"/>
              <w:rPr>
                <w:sz w:val="20"/>
                <w:szCs w:val="20"/>
              </w:rPr>
            </w:pPr>
            <w:r w:rsidRPr="002E1A76">
              <w:rPr>
                <w:sz w:val="20"/>
                <w:szCs w:val="20"/>
              </w:rPr>
              <w:t xml:space="preserve">Estar cursando graduação </w:t>
            </w:r>
            <w:r w:rsidR="006E3E28">
              <w:rPr>
                <w:sz w:val="20"/>
                <w:szCs w:val="20"/>
              </w:rPr>
              <w:t>em</w:t>
            </w:r>
            <w:r w:rsidR="003F3736">
              <w:rPr>
                <w:sz w:val="20"/>
                <w:szCs w:val="20"/>
              </w:rPr>
              <w:t xml:space="preserve"> Direito</w:t>
            </w:r>
            <w:r w:rsidR="006E3E28">
              <w:rPr>
                <w:sz w:val="20"/>
                <w:szCs w:val="20"/>
              </w:rPr>
              <w:t>,</w:t>
            </w:r>
            <w:r w:rsidR="003F3736">
              <w:rPr>
                <w:sz w:val="20"/>
                <w:szCs w:val="20"/>
              </w:rPr>
              <w:t xml:space="preserve"> acima do 3º período</w:t>
            </w:r>
            <w:r w:rsidR="006E3E28">
              <w:rPr>
                <w:sz w:val="20"/>
                <w:szCs w:val="20"/>
              </w:rPr>
              <w:t>;</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Conhecimento Pacote Office</w:t>
            </w:r>
          </w:p>
          <w:p w:rsidR="002E1A76" w:rsidRPr="002E1A76" w:rsidRDefault="003F3736" w:rsidP="002E1A76">
            <w:pPr>
              <w:pStyle w:val="p16"/>
              <w:numPr>
                <w:ilvl w:val="0"/>
                <w:numId w:val="22"/>
              </w:numPr>
              <w:tabs>
                <w:tab w:val="left" w:pos="0"/>
              </w:tabs>
              <w:spacing w:line="240" w:lineRule="auto"/>
              <w:rPr>
                <w:color w:val="000000" w:themeColor="text1"/>
                <w:sz w:val="20"/>
                <w:szCs w:val="20"/>
              </w:rPr>
            </w:pPr>
            <w:r>
              <w:rPr>
                <w:color w:val="000000" w:themeColor="text1"/>
                <w:sz w:val="20"/>
                <w:szCs w:val="20"/>
              </w:rPr>
              <w:t>Conhecimento Básico em informática</w:t>
            </w:r>
          </w:p>
          <w:p w:rsidR="002E1A76" w:rsidRPr="00C91774" w:rsidRDefault="002E1A76" w:rsidP="002E1A76">
            <w:pPr>
              <w:pStyle w:val="p16"/>
              <w:tabs>
                <w:tab w:val="left" w:pos="0"/>
              </w:tabs>
              <w:spacing w:line="240" w:lineRule="auto"/>
              <w:ind w:left="720" w:firstLine="0"/>
              <w:rPr>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Default="00305ADE" w:rsidP="00D06E52">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p>
          <w:p w:rsidR="002E1A76" w:rsidRPr="00305ADE" w:rsidRDefault="002E1A76" w:rsidP="002E1A76">
            <w:pPr>
              <w:tabs>
                <w:tab w:val="left" w:pos="709"/>
              </w:tabs>
              <w:spacing w:after="0" w:line="240" w:lineRule="auto"/>
              <w:rPr>
                <w:rFonts w:ascii="Times New Roman" w:hAnsi="Times New Roman"/>
                <w:b/>
                <w:bCs/>
                <w:i/>
                <w:color w:val="000000" w:themeColor="text1"/>
                <w:shd w:val="clear" w:color="auto" w:fill="00FFFF"/>
              </w:rPr>
            </w:pP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r w:rsidR="00305ADE" w:rsidRPr="00C91774" w:rsidTr="00587D16">
        <w:trPr>
          <w:trHeight w:val="508"/>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Cs/>
                <w:i/>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Pr="009639B4" w:rsidRDefault="006E72AD"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E1A76" w:rsidRPr="003F3736" w:rsidRDefault="00305ADE" w:rsidP="002E1A76">
            <w:pPr>
              <w:spacing w:after="0" w:line="240" w:lineRule="auto"/>
              <w:jc w:val="center"/>
              <w:rPr>
                <w:rFonts w:ascii="Times New Roman" w:hAnsi="Times New Roman"/>
                <w:bCs/>
                <w:color w:val="auto"/>
              </w:rPr>
            </w:pPr>
            <w:r w:rsidRPr="003F3736">
              <w:rPr>
                <w:rFonts w:ascii="Times New Roman" w:hAnsi="Times New Roman"/>
                <w:bCs/>
                <w:color w:val="auto"/>
              </w:rPr>
              <w:t>Estagiário do curs</w:t>
            </w:r>
            <w:r w:rsidR="002E1A76" w:rsidRPr="003F3736">
              <w:rPr>
                <w:rFonts w:ascii="Times New Roman" w:hAnsi="Times New Roman"/>
                <w:bCs/>
                <w:color w:val="auto"/>
              </w:rPr>
              <w:t>o de</w:t>
            </w:r>
          </w:p>
          <w:p w:rsidR="00305ADE" w:rsidRPr="00305ADE" w:rsidRDefault="003F3736" w:rsidP="002E1A76">
            <w:pPr>
              <w:spacing w:after="0" w:line="240" w:lineRule="auto"/>
              <w:jc w:val="center"/>
              <w:rPr>
                <w:rFonts w:ascii="Times New Roman" w:hAnsi="Times New Roman"/>
                <w:b/>
                <w:color w:val="auto"/>
              </w:rPr>
            </w:pPr>
            <w:r w:rsidRPr="003F3736">
              <w:rPr>
                <w:rFonts w:ascii="Times New Roman" w:hAnsi="Times New Roman"/>
                <w:color w:val="auto"/>
              </w:rPr>
              <w:t>Direito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74DCB" w:rsidRDefault="00474DCB" w:rsidP="00587D16">
            <w:pPr>
              <w:spacing w:after="0" w:line="240" w:lineRule="auto"/>
              <w:jc w:val="center"/>
              <w:rPr>
                <w:rFonts w:ascii="Times New Roman" w:hAnsi="Times New Roman"/>
                <w:b/>
                <w:bCs/>
                <w:color w:val="auto"/>
                <w:sz w:val="20"/>
                <w:szCs w:val="20"/>
              </w:rPr>
            </w:pPr>
          </w:p>
          <w:p w:rsidR="00305ADE" w:rsidRPr="002E1A76" w:rsidRDefault="002E1A76" w:rsidP="00587D16">
            <w:pPr>
              <w:spacing w:after="0" w:line="240" w:lineRule="auto"/>
              <w:jc w:val="center"/>
              <w:rPr>
                <w:rFonts w:ascii="Times New Roman" w:hAnsi="Times New Roman"/>
                <w:b/>
                <w:bCs/>
                <w:color w:val="auto"/>
                <w:sz w:val="20"/>
                <w:szCs w:val="20"/>
              </w:rPr>
            </w:pPr>
            <w:r w:rsidRPr="002E1A76">
              <w:rPr>
                <w:rFonts w:ascii="Times New Roman" w:hAnsi="Times New Roman"/>
                <w:b/>
                <w:bCs/>
                <w:color w:val="auto"/>
                <w:sz w:val="20"/>
                <w:szCs w:val="20"/>
              </w:rPr>
              <w:t>0</w:t>
            </w:r>
            <w:r w:rsidR="003F3736">
              <w:rPr>
                <w:rFonts w:ascii="Times New Roman" w:hAnsi="Times New Roman"/>
                <w:b/>
                <w:bCs/>
                <w:color w:val="auto"/>
                <w:sz w:val="20"/>
                <w:szCs w:val="20"/>
              </w:rPr>
              <w:t>2</w:t>
            </w:r>
            <w:r w:rsidRPr="002E1A76">
              <w:rPr>
                <w:rFonts w:ascii="Times New Roman" w:hAnsi="Times New Roman"/>
                <w:b/>
                <w:bCs/>
                <w:color w:val="auto"/>
                <w:sz w:val="20"/>
                <w:szCs w:val="20"/>
              </w:rPr>
              <w:t xml:space="preserve"> vaga</w:t>
            </w:r>
            <w:r w:rsidR="003F3736">
              <w:rPr>
                <w:rFonts w:ascii="Times New Roman" w:hAnsi="Times New Roman"/>
                <w:b/>
                <w:bCs/>
                <w:color w:val="auto"/>
                <w:sz w:val="20"/>
                <w:szCs w:val="20"/>
              </w:rPr>
              <w:t>s</w:t>
            </w:r>
            <w:r w:rsidRPr="002E1A76">
              <w:rPr>
                <w:rFonts w:ascii="Times New Roman" w:hAnsi="Times New Roman"/>
                <w:b/>
                <w:bCs/>
                <w:color w:val="auto"/>
                <w:sz w:val="20"/>
                <w:szCs w:val="20"/>
              </w:rPr>
              <w:t xml:space="preserve"> horário Matutino</w:t>
            </w:r>
          </w:p>
          <w:p w:rsidR="002E1A76" w:rsidRPr="002E1A76" w:rsidRDefault="002E1A76" w:rsidP="002E1A76">
            <w:pPr>
              <w:spacing w:after="0" w:line="240" w:lineRule="auto"/>
              <w:rPr>
                <w:rFonts w:ascii="Times New Roman" w:hAnsi="Times New Roman"/>
                <w:b/>
                <w:bCs/>
                <w:color w:val="auto"/>
                <w:sz w:val="20"/>
                <w:szCs w:val="20"/>
              </w:rPr>
            </w:pP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6E72AD" w:rsidRDefault="00C83564" w:rsidP="00587D16">
            <w:pPr>
              <w:spacing w:after="0" w:line="240" w:lineRule="auto"/>
              <w:jc w:val="center"/>
              <w:rPr>
                <w:rFonts w:ascii="Times New Roman" w:hAnsi="Times New Roman"/>
                <w:bCs/>
                <w:color w:val="auto"/>
              </w:rPr>
            </w:pPr>
            <w:r w:rsidRPr="006E72AD">
              <w:rPr>
                <w:rFonts w:ascii="Times New Roman" w:hAnsi="Times New Roman"/>
                <w:b/>
                <w:bCs/>
                <w:color w:val="auto"/>
              </w:rPr>
              <w:t xml:space="preserve">R$ </w:t>
            </w:r>
            <w:r w:rsidR="006E72AD" w:rsidRPr="006E72AD">
              <w:rPr>
                <w:rFonts w:ascii="Times New Roman" w:hAnsi="Times New Roman"/>
                <w:b/>
                <w:bCs/>
                <w:color w:val="auto"/>
              </w:rPr>
              <w:t>88</w:t>
            </w:r>
            <w:r w:rsidRPr="006E72AD">
              <w:rPr>
                <w:rFonts w:ascii="Times New Roman" w:hAnsi="Times New Roman"/>
                <w:b/>
                <w:bCs/>
                <w:color w:val="auto"/>
              </w:rPr>
              <w:t>0,00</w:t>
            </w:r>
          </w:p>
          <w:p w:rsidR="00305ADE" w:rsidRPr="006E72AD" w:rsidRDefault="00305ADE" w:rsidP="00587D16">
            <w:pPr>
              <w:spacing w:after="0" w:line="240" w:lineRule="auto"/>
              <w:jc w:val="center"/>
              <w:rPr>
                <w:rFonts w:ascii="Times New Roman" w:hAnsi="Times New Roman"/>
                <w:bCs/>
                <w:color w:val="auto"/>
              </w:rPr>
            </w:pPr>
            <w:r w:rsidRPr="006E72AD">
              <w:rPr>
                <w:rFonts w:ascii="Times New Roman" w:hAnsi="Times New Roman"/>
                <w:bCs/>
                <w:color w:val="auto"/>
              </w:rPr>
              <w:t xml:space="preserve">+ </w:t>
            </w:r>
            <w:r w:rsidR="00474DCB" w:rsidRPr="006E72AD">
              <w:rPr>
                <w:rFonts w:ascii="Times New Roman" w:hAnsi="Times New Roman"/>
                <w:bCs/>
                <w:color w:val="auto"/>
              </w:rPr>
              <w:t>Auxilio</w:t>
            </w:r>
            <w:r w:rsidRPr="006E72AD">
              <w:rPr>
                <w:rFonts w:ascii="Times New Roman" w:hAnsi="Times New Roman"/>
                <w:bCs/>
                <w:color w:val="auto"/>
              </w:rPr>
              <w:t xml:space="preserve"> Transporte</w:t>
            </w:r>
          </w:p>
          <w:p w:rsidR="00474DCB" w:rsidRPr="007118F2" w:rsidRDefault="00474DCB" w:rsidP="00587D16">
            <w:pPr>
              <w:spacing w:after="0" w:line="240" w:lineRule="auto"/>
              <w:jc w:val="center"/>
              <w:rPr>
                <w:rFonts w:ascii="Times New Roman" w:hAnsi="Times New Roman"/>
                <w:bCs/>
                <w:color w:val="FF0000"/>
              </w:rPr>
            </w:pPr>
          </w:p>
        </w:tc>
      </w:tr>
    </w:tbl>
    <w:p w:rsidR="00305ADE" w:rsidRDefault="00305ADE" w:rsidP="00305ADE">
      <w:pPr>
        <w:pStyle w:val="Default"/>
        <w:jc w:val="both"/>
        <w:rPr>
          <w:b/>
          <w:bCs/>
          <w:color w:val="auto"/>
          <w:sz w:val="22"/>
          <w:szCs w:val="22"/>
        </w:rPr>
      </w:pPr>
    </w:p>
    <w:p w:rsidR="00E06DEE" w:rsidRDefault="00E06DEE" w:rsidP="006E72AD">
      <w:pPr>
        <w:suppressAutoHyphens w:val="0"/>
        <w:spacing w:after="0"/>
        <w:rPr>
          <w:rFonts w:ascii="Times New Roman" w:eastAsia="Calibri" w:hAnsi="Times New Roman"/>
          <w:b/>
          <w:bCs/>
          <w:color w:val="auto"/>
          <w:lang w:eastAsia="en-US"/>
        </w:rPr>
      </w:pPr>
    </w:p>
    <w:p w:rsidR="006E3E28" w:rsidRPr="006E72AD" w:rsidRDefault="006E3E28" w:rsidP="006E72AD">
      <w:pPr>
        <w:suppressAutoHyphens w:val="0"/>
        <w:spacing w:after="0"/>
        <w:rPr>
          <w:rFonts w:ascii="Times New Roman" w:eastAsia="Calibri" w:hAnsi="Times New Roman"/>
          <w:b/>
          <w:bCs/>
          <w:color w:val="auto"/>
          <w:lang w:eastAsia="en-US"/>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7D00C5" w:rsidRDefault="00305ADE" w:rsidP="002E1A76">
      <w:pPr>
        <w:pStyle w:val="Default"/>
        <w:numPr>
          <w:ilvl w:val="2"/>
          <w:numId w:val="17"/>
        </w:numPr>
        <w:jc w:val="both"/>
        <w:rPr>
          <w:color w:val="auto"/>
          <w:sz w:val="22"/>
          <w:szCs w:val="22"/>
        </w:rPr>
      </w:pPr>
      <w:bookmarkStart w:id="1" w:name="_Hlk497231514"/>
      <w:r w:rsidRPr="007D00C5">
        <w:rPr>
          <w:color w:val="auto"/>
          <w:sz w:val="22"/>
          <w:szCs w:val="22"/>
        </w:rPr>
        <w:t xml:space="preserve">Cursando </w:t>
      </w:r>
      <w:r w:rsidR="003F3736">
        <w:rPr>
          <w:color w:val="auto"/>
          <w:sz w:val="22"/>
          <w:szCs w:val="22"/>
        </w:rPr>
        <w:t>3</w:t>
      </w:r>
      <w:r w:rsidR="006E3E28">
        <w:rPr>
          <w:color w:val="auto"/>
          <w:sz w:val="22"/>
          <w:szCs w:val="22"/>
        </w:rPr>
        <w:t xml:space="preserve"> º</w:t>
      </w:r>
      <w:r w:rsidR="003F3736">
        <w:rPr>
          <w:color w:val="auto"/>
          <w:sz w:val="22"/>
          <w:szCs w:val="22"/>
        </w:rPr>
        <w:t xml:space="preserve"> </w:t>
      </w:r>
      <w:r w:rsidR="006E3E28">
        <w:rPr>
          <w:color w:val="auto"/>
          <w:sz w:val="22"/>
          <w:szCs w:val="22"/>
        </w:rPr>
        <w:t xml:space="preserve">período em </w:t>
      </w:r>
      <w:r w:rsidR="003F3736">
        <w:rPr>
          <w:color w:val="auto"/>
          <w:sz w:val="22"/>
          <w:szCs w:val="22"/>
        </w:rPr>
        <w:t>Direito</w:t>
      </w:r>
      <w:r w:rsidRPr="007D00C5">
        <w:rPr>
          <w:color w:val="auto"/>
          <w:sz w:val="22"/>
          <w:szCs w:val="22"/>
        </w:rPr>
        <w:t>; (</w:t>
      </w:r>
      <w:r w:rsidR="006E3E28">
        <w:rPr>
          <w:color w:val="auto"/>
          <w:sz w:val="22"/>
          <w:szCs w:val="22"/>
        </w:rPr>
        <w:t>20</w:t>
      </w:r>
      <w:r w:rsidRPr="007D00C5">
        <w:rPr>
          <w:color w:val="auto"/>
          <w:sz w:val="22"/>
          <w:szCs w:val="22"/>
        </w:rPr>
        <w:t xml:space="preserve"> Pontos)</w:t>
      </w:r>
    </w:p>
    <w:bookmarkEnd w:id="1"/>
    <w:p w:rsidR="00474DCB" w:rsidRDefault="007D003A" w:rsidP="006E3E28">
      <w:pPr>
        <w:pStyle w:val="Default"/>
        <w:numPr>
          <w:ilvl w:val="2"/>
          <w:numId w:val="17"/>
        </w:numPr>
        <w:jc w:val="both"/>
        <w:rPr>
          <w:color w:val="auto"/>
          <w:sz w:val="22"/>
          <w:szCs w:val="22"/>
        </w:rPr>
      </w:pPr>
      <w:r w:rsidRPr="007D00C5">
        <w:rPr>
          <w:color w:val="auto"/>
          <w:sz w:val="22"/>
          <w:szCs w:val="22"/>
        </w:rPr>
        <w:t>Conhecimento Básico de informática</w:t>
      </w:r>
      <w:r w:rsidR="00305ADE" w:rsidRPr="007D00C5">
        <w:rPr>
          <w:color w:val="auto"/>
          <w:sz w:val="22"/>
          <w:szCs w:val="22"/>
        </w:rPr>
        <w:t>; (</w:t>
      </w:r>
      <w:r w:rsidR="003F3736">
        <w:rPr>
          <w:color w:val="auto"/>
          <w:sz w:val="22"/>
          <w:szCs w:val="22"/>
        </w:rPr>
        <w:t>1</w:t>
      </w:r>
      <w:r w:rsidR="006E3E28">
        <w:rPr>
          <w:color w:val="auto"/>
          <w:sz w:val="22"/>
          <w:szCs w:val="22"/>
        </w:rPr>
        <w:t>0</w:t>
      </w:r>
      <w:r w:rsidRPr="007D00C5">
        <w:rPr>
          <w:color w:val="auto"/>
          <w:sz w:val="22"/>
          <w:szCs w:val="22"/>
        </w:rPr>
        <w:t xml:space="preserve"> </w:t>
      </w:r>
      <w:r w:rsidR="00305ADE" w:rsidRPr="007D00C5">
        <w:rPr>
          <w:color w:val="auto"/>
          <w:sz w:val="22"/>
          <w:szCs w:val="22"/>
        </w:rPr>
        <w:t>Pontos)</w:t>
      </w:r>
    </w:p>
    <w:p w:rsidR="008F618F" w:rsidRPr="006E3E28" w:rsidRDefault="003F3736" w:rsidP="008F618F">
      <w:pPr>
        <w:pStyle w:val="Default"/>
        <w:numPr>
          <w:ilvl w:val="2"/>
          <w:numId w:val="17"/>
        </w:numPr>
        <w:jc w:val="both"/>
        <w:rPr>
          <w:color w:val="auto"/>
          <w:sz w:val="22"/>
          <w:szCs w:val="22"/>
        </w:rPr>
      </w:pPr>
      <w:r>
        <w:rPr>
          <w:color w:val="auto"/>
          <w:sz w:val="22"/>
          <w:szCs w:val="22"/>
        </w:rPr>
        <w:t>Conhecimento pacote office</w:t>
      </w:r>
      <w:r w:rsidR="008F618F" w:rsidRPr="008F618F">
        <w:rPr>
          <w:color w:val="auto"/>
          <w:sz w:val="22"/>
          <w:szCs w:val="22"/>
        </w:rPr>
        <w:t xml:space="preserve"> (</w:t>
      </w:r>
      <w:r>
        <w:rPr>
          <w:color w:val="auto"/>
          <w:sz w:val="22"/>
          <w:szCs w:val="22"/>
        </w:rPr>
        <w:t>2</w:t>
      </w:r>
      <w:bookmarkStart w:id="2" w:name="_GoBack"/>
      <w:bookmarkEnd w:id="2"/>
      <w:r w:rsidR="008F618F" w:rsidRPr="008F618F">
        <w:rPr>
          <w:color w:val="auto"/>
          <w:sz w:val="22"/>
          <w:szCs w:val="22"/>
        </w:rPr>
        <w:t>0 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10</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(10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D1533C">
        <w:rPr>
          <w:color w:val="auto"/>
          <w:sz w:val="22"/>
          <w:szCs w:val="22"/>
        </w:rPr>
        <w:t>2</w:t>
      </w:r>
      <w:r w:rsidR="007D003A">
        <w:rPr>
          <w:color w:val="auto"/>
          <w:sz w:val="22"/>
          <w:szCs w:val="22"/>
        </w:rPr>
        <w:t>0</w:t>
      </w:r>
      <w:r w:rsidRPr="007D003A">
        <w:rPr>
          <w:color w:val="auto"/>
          <w:sz w:val="22"/>
          <w:szCs w:val="22"/>
        </w:rPr>
        <w:t xml:space="preserve"> Pontos)</w:t>
      </w:r>
    </w:p>
    <w:p w:rsidR="007D00C5" w:rsidRDefault="007D00C5" w:rsidP="00305ADE">
      <w:pPr>
        <w:pStyle w:val="Default"/>
        <w:numPr>
          <w:ilvl w:val="2"/>
          <w:numId w:val="17"/>
        </w:numPr>
        <w:jc w:val="both"/>
        <w:rPr>
          <w:color w:val="auto"/>
          <w:sz w:val="22"/>
          <w:szCs w:val="22"/>
        </w:rPr>
      </w:pPr>
      <w:r>
        <w:rPr>
          <w:color w:val="auto"/>
          <w:sz w:val="22"/>
          <w:szCs w:val="22"/>
        </w:rPr>
        <w:t>Pró atividade e iniciativa (10 pontos)</w:t>
      </w:r>
    </w:p>
    <w:p w:rsidR="006E3E28" w:rsidRPr="007D003A" w:rsidRDefault="006E3E28" w:rsidP="003B437D">
      <w:pPr>
        <w:pStyle w:val="Default"/>
        <w:ind w:left="360"/>
        <w:jc w:val="both"/>
        <w:rPr>
          <w:color w:val="auto"/>
          <w:sz w:val="22"/>
          <w:szCs w:val="22"/>
        </w:rPr>
      </w:pPr>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A</w:t>
      </w:r>
      <w:r w:rsidRPr="00C46EA1">
        <w:rPr>
          <w:rFonts w:ascii="Times New Roman" w:hAnsi="Times New Roman"/>
        </w:rPr>
        <w:t xml:space="preserve"> inscrição poderá ser realizada por via eletrônica no endereço de e-mail </w:t>
      </w:r>
      <w:hyperlink r:id="rId8" w:history="1">
        <w:r w:rsidR="00474DCB" w:rsidRPr="00744E45">
          <w:rPr>
            <w:rStyle w:val="Hyperlink"/>
            <w:rFonts w:ascii="Times New Roman" w:hAnsi="Times New Roman"/>
          </w:rPr>
          <w:t>escritorio@uniselva-tce.br</w:t>
        </w:r>
      </w:hyperlink>
      <w:r w:rsidR="00474DCB">
        <w:rPr>
          <w:rFonts w:ascii="Times New Roman" w:hAnsi="Times New Roman"/>
        </w:rPr>
        <w:t xml:space="preserve"> </w:t>
      </w:r>
      <w:hyperlink r:id="rId9" w:history="1"/>
      <w:r w:rsidR="002E1A76">
        <w:rPr>
          <w:rFonts w:ascii="Times New Roman" w:hAnsi="Times New Roman"/>
          <w:b/>
          <w:sz w:val="20"/>
          <w:szCs w:val="20"/>
        </w:rPr>
        <w:t xml:space="preserve"> </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Pr="007D00C5" w:rsidRDefault="003B13D1" w:rsidP="007D00C5">
      <w:pPr>
        <w:pStyle w:val="PargrafodaLista"/>
        <w:numPr>
          <w:ilvl w:val="0"/>
          <w:numId w:val="3"/>
        </w:numPr>
        <w:spacing w:after="0" w:line="240" w:lineRule="auto"/>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DOCUMENTOS NECESSÁRIOS A CONTRATAÇÃO</w:t>
      </w:r>
    </w:p>
    <w:p w:rsidR="003B13D1" w:rsidRPr="009F3626" w:rsidRDefault="003B13D1" w:rsidP="007D00C5">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w:t>
      </w:r>
      <w:r w:rsidR="00FB6D73">
        <w:rPr>
          <w:rFonts w:ascii="Times New Roman" w:hAnsi="Times New Roman"/>
        </w:rPr>
        <w:t>s cursos solicitados acima</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D1533C"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D1533C" w:rsidRDefault="00D1533C" w:rsidP="00D1533C">
      <w:pPr>
        <w:spacing w:after="0" w:line="240" w:lineRule="auto"/>
        <w:rPr>
          <w:rFonts w:ascii="Times New Roman" w:eastAsiaTheme="minorHAnsi" w:hAnsi="Times New Roman"/>
          <w:b/>
          <w:color w:val="auto"/>
          <w:lang w:eastAsia="en-US"/>
        </w:rPr>
      </w:pPr>
    </w:p>
    <w:p w:rsidR="00D1533C" w:rsidRDefault="00D1533C" w:rsidP="00D1533C">
      <w:pPr>
        <w:spacing w:after="0" w:line="240" w:lineRule="auto"/>
        <w:rPr>
          <w:rFonts w:ascii="Times New Roman" w:eastAsiaTheme="minorHAnsi" w:hAnsi="Times New Roman"/>
          <w:b/>
          <w:color w:val="auto"/>
          <w:lang w:eastAsia="en-US"/>
        </w:rPr>
      </w:pPr>
    </w:p>
    <w:p w:rsidR="00D1533C" w:rsidRPr="00D1533C" w:rsidRDefault="00D1533C" w:rsidP="00D1533C">
      <w:pPr>
        <w:spacing w:after="0" w:line="240" w:lineRule="auto"/>
        <w:rPr>
          <w:rFonts w:ascii="Times New Roman" w:eastAsiaTheme="minorHAnsi" w:hAnsi="Times New Roman"/>
          <w:b/>
          <w:color w:val="auto"/>
          <w:lang w:eastAsia="en-US"/>
        </w:rPr>
      </w:pP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5A7BDC" w:rsidRPr="007D00C5" w:rsidRDefault="005A7BDC" w:rsidP="007D00C5">
      <w:pPr>
        <w:pStyle w:val="PargrafodaLista"/>
        <w:numPr>
          <w:ilvl w:val="0"/>
          <w:numId w:val="19"/>
        </w:numPr>
        <w:suppressAutoHyphens w:val="0"/>
        <w:spacing w:after="0"/>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10">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474DC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3"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474DCB">
        <w:tc>
          <w:tcPr>
            <w:tcW w:w="1560" w:type="dxa"/>
            <w:shd w:val="clear" w:color="auto" w:fill="auto"/>
            <w:tcMar>
              <w:left w:w="98" w:type="dxa"/>
            </w:tcMar>
          </w:tcPr>
          <w:p w:rsidR="00722E61" w:rsidRPr="007D00C5" w:rsidRDefault="00474DCB" w:rsidP="007D00C5">
            <w:pPr>
              <w:spacing w:after="0"/>
              <w:jc w:val="center"/>
              <w:rPr>
                <w:rFonts w:ascii="Times New Roman" w:hAnsi="Times New Roman"/>
                <w:sz w:val="20"/>
                <w:szCs w:val="20"/>
              </w:rPr>
            </w:pPr>
            <w:r w:rsidRPr="007D00C5">
              <w:rPr>
                <w:rFonts w:ascii="Times New Roman" w:hAnsi="Times New Roman"/>
                <w:sz w:val="20"/>
                <w:szCs w:val="20"/>
              </w:rPr>
              <w:t xml:space="preserve">De </w:t>
            </w:r>
            <w:r w:rsidR="00B302AF">
              <w:rPr>
                <w:rFonts w:ascii="Times New Roman" w:hAnsi="Times New Roman"/>
                <w:sz w:val="20"/>
                <w:szCs w:val="20"/>
              </w:rPr>
              <w:t>04/06 a 08/06/2018</w:t>
            </w:r>
          </w:p>
        </w:tc>
        <w:tc>
          <w:tcPr>
            <w:tcW w:w="7543"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C46EA1" w:rsidRPr="00C46EA1">
              <w:rPr>
                <w:color w:val="00000A"/>
                <w:sz w:val="20"/>
                <w:szCs w:val="20"/>
              </w:rPr>
              <w:t xml:space="preserve">secretaria_gestao@tce.mt.gov.br </w:t>
            </w:r>
            <w:r w:rsidR="00C46EA1">
              <w:rPr>
                <w:color w:val="00000A"/>
                <w:sz w:val="20"/>
                <w:szCs w:val="20"/>
              </w:rPr>
              <w:t>c</w:t>
            </w:r>
            <w:r w:rsidR="00C46EA1" w:rsidRPr="00C46EA1">
              <w:rPr>
                <w:color w:val="00000A"/>
                <w:sz w:val="20"/>
                <w:szCs w:val="20"/>
              </w:rPr>
              <w:t>om</w:t>
            </w:r>
            <w:r>
              <w:rPr>
                <w:color w:val="00000A"/>
                <w:sz w:val="20"/>
                <w:szCs w:val="20"/>
              </w:rPr>
              <w:t xml:space="preserve"> assunto “</w:t>
            </w:r>
            <w:r>
              <w:rPr>
                <w:b/>
                <w:sz w:val="20"/>
                <w:szCs w:val="20"/>
              </w:rPr>
              <w:t>Vaga Estágio”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11">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Realização das Entrevistas no endereço:</w:t>
            </w:r>
            <w:r w:rsidR="00CA10B4">
              <w:rPr>
                <w:color w:val="00000A"/>
                <w:sz w:val="20"/>
                <w:szCs w:val="20"/>
              </w:rPr>
              <w:t xml:space="preserve"> Tribunal de Contas do Estado,</w:t>
            </w:r>
            <w:r>
              <w:rPr>
                <w:color w:val="00000A"/>
                <w:sz w:val="20"/>
                <w:szCs w:val="20"/>
              </w:rPr>
              <w:t xml:space="preserve"> </w:t>
            </w:r>
            <w:r w:rsidR="00CA10B4" w:rsidRPr="00CA10B4">
              <w:rPr>
                <w:color w:val="00000A"/>
                <w:sz w:val="20"/>
                <w:szCs w:val="20"/>
              </w:rPr>
              <w:t>R</w:t>
            </w:r>
            <w:r w:rsidR="00CA10B4">
              <w:rPr>
                <w:color w:val="00000A"/>
                <w:sz w:val="20"/>
                <w:szCs w:val="20"/>
              </w:rPr>
              <w:t xml:space="preserve">ua </w:t>
            </w:r>
            <w:r w:rsidR="00CA10B4" w:rsidRPr="00CA10B4">
              <w:rPr>
                <w:color w:val="00000A"/>
                <w:sz w:val="20"/>
                <w:szCs w:val="20"/>
              </w:rPr>
              <w:t>Conselheiro Benjamin Duarte Monteiro, 01 - Centro Político Administrativo, Cuiabá - MT, 78049-91</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2">
              <w:r>
                <w:rPr>
                  <w:rStyle w:val="LinkdaInternet"/>
                  <w:rFonts w:ascii="Times New Roman" w:hAnsi="Times New Roman"/>
                  <w:sz w:val="20"/>
                  <w:szCs w:val="20"/>
                </w:rPr>
                <w:t>www.fundacaouniselva.org.br</w:t>
              </w:r>
            </w:hyperlink>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B302AF" w:rsidRDefault="00B302AF" w:rsidP="005A7BDC">
      <w:pPr>
        <w:spacing w:after="0" w:line="240" w:lineRule="auto"/>
        <w:jc w:val="right"/>
        <w:rPr>
          <w:rFonts w:ascii="Times New Roman" w:hAnsi="Times New Roman"/>
          <w:color w:val="auto"/>
        </w:rPr>
      </w:pPr>
    </w:p>
    <w:p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B302AF">
        <w:rPr>
          <w:rFonts w:ascii="Times New Roman" w:hAnsi="Times New Roman"/>
          <w:color w:val="auto"/>
        </w:rPr>
        <w:t>04 de junho</w:t>
      </w:r>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B302AF" w:rsidRDefault="00B302AF" w:rsidP="00474DCB">
      <w:pPr>
        <w:spacing w:after="0" w:line="240" w:lineRule="auto"/>
        <w:jc w:val="center"/>
        <w:rPr>
          <w:rFonts w:ascii="Times New Roman" w:hAnsi="Times New Roman"/>
          <w:sz w:val="20"/>
          <w:szCs w:val="20"/>
        </w:rPr>
      </w:pPr>
    </w:p>
    <w:p w:rsidR="00B302AF" w:rsidRDefault="00B302AF" w:rsidP="00474DCB">
      <w:pPr>
        <w:spacing w:after="0" w:line="240" w:lineRule="auto"/>
        <w:jc w:val="center"/>
        <w:rPr>
          <w:rFonts w:ascii="Times New Roman" w:hAnsi="Times New Roman"/>
          <w:sz w:val="20"/>
          <w:szCs w:val="20"/>
        </w:rPr>
      </w:pPr>
    </w:p>
    <w:p w:rsidR="00722E61" w:rsidRDefault="00474DCB" w:rsidP="00474DCB">
      <w:pPr>
        <w:spacing w:after="0" w:line="240" w:lineRule="auto"/>
        <w:jc w:val="center"/>
        <w:rPr>
          <w:rFonts w:ascii="Times New Roman" w:hAnsi="Times New Roman"/>
          <w:sz w:val="20"/>
          <w:szCs w:val="20"/>
        </w:rPr>
      </w:pPr>
      <w:r>
        <w:rPr>
          <w:rFonts w:ascii="Times New Roman" w:hAnsi="Times New Roman"/>
          <w:sz w:val="20"/>
          <w:szCs w:val="20"/>
        </w:rPr>
        <w:t>Cristiano Maciel</w:t>
      </w:r>
    </w:p>
    <w:p w:rsidR="00305ADE" w:rsidRDefault="00474DCB" w:rsidP="00474DCB">
      <w:pPr>
        <w:spacing w:after="0" w:line="240" w:lineRule="auto"/>
        <w:jc w:val="center"/>
        <w:rPr>
          <w:rFonts w:ascii="Times New Roman" w:hAnsi="Times New Roman"/>
          <w:color w:val="auto"/>
        </w:rPr>
      </w:pPr>
      <w:r>
        <w:rPr>
          <w:rFonts w:ascii="Times New Roman" w:hAnsi="Times New Roman"/>
          <w:sz w:val="20"/>
          <w:szCs w:val="20"/>
        </w:rPr>
        <w:t>Diretor Geral</w:t>
      </w: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B302AF" w:rsidRDefault="00B302AF" w:rsidP="00325DA4">
      <w:pPr>
        <w:spacing w:after="3" w:line="360" w:lineRule="auto"/>
        <w:jc w:val="center"/>
        <w:rPr>
          <w:rFonts w:ascii="Times New Roman" w:hAnsi="Times New Roman"/>
          <w:b/>
          <w:u w:val="single"/>
        </w:rPr>
      </w:pPr>
    </w:p>
    <w:p w:rsidR="00B302AF" w:rsidRDefault="00B302AF"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3"/>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3C" w:rsidRDefault="00FC673C">
      <w:pPr>
        <w:spacing w:after="0" w:line="240" w:lineRule="auto"/>
      </w:pPr>
      <w:r>
        <w:separator/>
      </w:r>
    </w:p>
  </w:endnote>
  <w:endnote w:type="continuationSeparator" w:id="0">
    <w:p w:rsidR="00FC673C" w:rsidRDefault="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3C" w:rsidRDefault="00FC673C">
      <w:pPr>
        <w:spacing w:after="0" w:line="240" w:lineRule="auto"/>
      </w:pPr>
      <w:r>
        <w:separator/>
      </w:r>
    </w:p>
  </w:footnote>
  <w:footnote w:type="continuationSeparator" w:id="0">
    <w:p w:rsidR="00FC673C" w:rsidRDefault="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6pt">
                <v:imagedata r:id="rId1" o:title=""/>
              </v:shape>
              <o:OLEObject Type="Embed" ProgID="CorelDRAW.Graphic.14" ShapeID="_x0000_i1025" DrawAspect="Content" ObjectID="_1589613364"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FC673C"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6104"/>
    <w:rsid w:val="000369E4"/>
    <w:rsid w:val="00044EDA"/>
    <w:rsid w:val="00044FC1"/>
    <w:rsid w:val="000475E8"/>
    <w:rsid w:val="00051D30"/>
    <w:rsid w:val="00062DE8"/>
    <w:rsid w:val="000661B0"/>
    <w:rsid w:val="0008636D"/>
    <w:rsid w:val="00096F60"/>
    <w:rsid w:val="000A6E6A"/>
    <w:rsid w:val="000B0614"/>
    <w:rsid w:val="000B1EAD"/>
    <w:rsid w:val="000C0F59"/>
    <w:rsid w:val="000C267A"/>
    <w:rsid w:val="000C7F3E"/>
    <w:rsid w:val="000E2E14"/>
    <w:rsid w:val="000E74EA"/>
    <w:rsid w:val="00102B19"/>
    <w:rsid w:val="00126EC4"/>
    <w:rsid w:val="001343D8"/>
    <w:rsid w:val="001403C0"/>
    <w:rsid w:val="00142BA3"/>
    <w:rsid w:val="001506A0"/>
    <w:rsid w:val="00150773"/>
    <w:rsid w:val="00153488"/>
    <w:rsid w:val="00154E3C"/>
    <w:rsid w:val="00155786"/>
    <w:rsid w:val="00167711"/>
    <w:rsid w:val="00170DC5"/>
    <w:rsid w:val="001760BE"/>
    <w:rsid w:val="001807B2"/>
    <w:rsid w:val="00180D99"/>
    <w:rsid w:val="00185B99"/>
    <w:rsid w:val="0019353A"/>
    <w:rsid w:val="001A06A6"/>
    <w:rsid w:val="001A25F0"/>
    <w:rsid w:val="001B041C"/>
    <w:rsid w:val="001B6022"/>
    <w:rsid w:val="001C0D98"/>
    <w:rsid w:val="001C2B85"/>
    <w:rsid w:val="001D2543"/>
    <w:rsid w:val="001F4A76"/>
    <w:rsid w:val="0020073F"/>
    <w:rsid w:val="0020279B"/>
    <w:rsid w:val="002227EF"/>
    <w:rsid w:val="00223DF2"/>
    <w:rsid w:val="00232746"/>
    <w:rsid w:val="00233A98"/>
    <w:rsid w:val="0023573B"/>
    <w:rsid w:val="002373BF"/>
    <w:rsid w:val="0023763C"/>
    <w:rsid w:val="0024220E"/>
    <w:rsid w:val="00242395"/>
    <w:rsid w:val="00244B6C"/>
    <w:rsid w:val="002538E6"/>
    <w:rsid w:val="00260AE7"/>
    <w:rsid w:val="002701F2"/>
    <w:rsid w:val="00276845"/>
    <w:rsid w:val="002D5E4E"/>
    <w:rsid w:val="002E1A76"/>
    <w:rsid w:val="002E2DA8"/>
    <w:rsid w:val="002F378C"/>
    <w:rsid w:val="002F5ABF"/>
    <w:rsid w:val="002F6551"/>
    <w:rsid w:val="00305ADE"/>
    <w:rsid w:val="003078BB"/>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4C23"/>
    <w:rsid w:val="003868FC"/>
    <w:rsid w:val="003A03E4"/>
    <w:rsid w:val="003B13D1"/>
    <w:rsid w:val="003B437D"/>
    <w:rsid w:val="003D0FF2"/>
    <w:rsid w:val="003E05AC"/>
    <w:rsid w:val="003E2BC6"/>
    <w:rsid w:val="003E6391"/>
    <w:rsid w:val="003F3116"/>
    <w:rsid w:val="003F342E"/>
    <w:rsid w:val="003F3736"/>
    <w:rsid w:val="003F5D32"/>
    <w:rsid w:val="00401AFC"/>
    <w:rsid w:val="00401B9F"/>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71DAF"/>
    <w:rsid w:val="00474DCB"/>
    <w:rsid w:val="00477B4D"/>
    <w:rsid w:val="004809A3"/>
    <w:rsid w:val="004A4923"/>
    <w:rsid w:val="004A7409"/>
    <w:rsid w:val="004B1466"/>
    <w:rsid w:val="004B3E40"/>
    <w:rsid w:val="004C63C9"/>
    <w:rsid w:val="004E232D"/>
    <w:rsid w:val="004E25F8"/>
    <w:rsid w:val="004F1157"/>
    <w:rsid w:val="004F3144"/>
    <w:rsid w:val="004F333B"/>
    <w:rsid w:val="004F36C9"/>
    <w:rsid w:val="004F3C64"/>
    <w:rsid w:val="005016DD"/>
    <w:rsid w:val="005123EA"/>
    <w:rsid w:val="00513ECF"/>
    <w:rsid w:val="00520538"/>
    <w:rsid w:val="00524AA4"/>
    <w:rsid w:val="00541390"/>
    <w:rsid w:val="00550F9B"/>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0DAB"/>
    <w:rsid w:val="00633E9D"/>
    <w:rsid w:val="0063407B"/>
    <w:rsid w:val="006439D3"/>
    <w:rsid w:val="00645A09"/>
    <w:rsid w:val="00646DFC"/>
    <w:rsid w:val="00651598"/>
    <w:rsid w:val="006620FA"/>
    <w:rsid w:val="006703A3"/>
    <w:rsid w:val="006733EF"/>
    <w:rsid w:val="00673438"/>
    <w:rsid w:val="00673925"/>
    <w:rsid w:val="00681794"/>
    <w:rsid w:val="00696338"/>
    <w:rsid w:val="006C1872"/>
    <w:rsid w:val="006D4009"/>
    <w:rsid w:val="006D70D9"/>
    <w:rsid w:val="006E1A16"/>
    <w:rsid w:val="006E3E28"/>
    <w:rsid w:val="006E72AD"/>
    <w:rsid w:val="00716372"/>
    <w:rsid w:val="00716E2A"/>
    <w:rsid w:val="00722E61"/>
    <w:rsid w:val="00734DB0"/>
    <w:rsid w:val="007477CE"/>
    <w:rsid w:val="00750EE5"/>
    <w:rsid w:val="007708E6"/>
    <w:rsid w:val="0078154F"/>
    <w:rsid w:val="00784CF2"/>
    <w:rsid w:val="00794EB4"/>
    <w:rsid w:val="00794F55"/>
    <w:rsid w:val="00797243"/>
    <w:rsid w:val="007A5955"/>
    <w:rsid w:val="007A67DF"/>
    <w:rsid w:val="007B13E4"/>
    <w:rsid w:val="007D003A"/>
    <w:rsid w:val="007D00C5"/>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A6B33"/>
    <w:rsid w:val="008B701E"/>
    <w:rsid w:val="008D490F"/>
    <w:rsid w:val="008D5DFF"/>
    <w:rsid w:val="008E2CDC"/>
    <w:rsid w:val="008E3032"/>
    <w:rsid w:val="008F3EEE"/>
    <w:rsid w:val="008F566E"/>
    <w:rsid w:val="008F618F"/>
    <w:rsid w:val="00903FD8"/>
    <w:rsid w:val="0090712C"/>
    <w:rsid w:val="0091190B"/>
    <w:rsid w:val="009207E0"/>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B58F0"/>
    <w:rsid w:val="00AC5254"/>
    <w:rsid w:val="00AC644E"/>
    <w:rsid w:val="00AD6001"/>
    <w:rsid w:val="00AE0587"/>
    <w:rsid w:val="00AF0953"/>
    <w:rsid w:val="00AF61B2"/>
    <w:rsid w:val="00B115EE"/>
    <w:rsid w:val="00B148BB"/>
    <w:rsid w:val="00B261CE"/>
    <w:rsid w:val="00B302AF"/>
    <w:rsid w:val="00B327D0"/>
    <w:rsid w:val="00B407A3"/>
    <w:rsid w:val="00B44293"/>
    <w:rsid w:val="00B558F0"/>
    <w:rsid w:val="00B55C31"/>
    <w:rsid w:val="00B731F0"/>
    <w:rsid w:val="00B810C4"/>
    <w:rsid w:val="00BA5AF3"/>
    <w:rsid w:val="00BB344D"/>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46EA1"/>
    <w:rsid w:val="00C53B57"/>
    <w:rsid w:val="00C715DA"/>
    <w:rsid w:val="00C83564"/>
    <w:rsid w:val="00CA012B"/>
    <w:rsid w:val="00CA10B4"/>
    <w:rsid w:val="00CA3CE7"/>
    <w:rsid w:val="00CA7481"/>
    <w:rsid w:val="00CB0EB1"/>
    <w:rsid w:val="00CB3CEC"/>
    <w:rsid w:val="00CC775B"/>
    <w:rsid w:val="00CD1374"/>
    <w:rsid w:val="00CE1680"/>
    <w:rsid w:val="00CE2F47"/>
    <w:rsid w:val="00CE5B59"/>
    <w:rsid w:val="00CE61BD"/>
    <w:rsid w:val="00CE63A8"/>
    <w:rsid w:val="00CF1373"/>
    <w:rsid w:val="00CF3728"/>
    <w:rsid w:val="00D06E52"/>
    <w:rsid w:val="00D116C0"/>
    <w:rsid w:val="00D1533C"/>
    <w:rsid w:val="00D21134"/>
    <w:rsid w:val="00D269CD"/>
    <w:rsid w:val="00D32F96"/>
    <w:rsid w:val="00D332A6"/>
    <w:rsid w:val="00D43556"/>
    <w:rsid w:val="00D549EC"/>
    <w:rsid w:val="00D62693"/>
    <w:rsid w:val="00D63AC0"/>
    <w:rsid w:val="00D7101E"/>
    <w:rsid w:val="00D72CAE"/>
    <w:rsid w:val="00D73962"/>
    <w:rsid w:val="00D8056F"/>
    <w:rsid w:val="00D92DD6"/>
    <w:rsid w:val="00D97593"/>
    <w:rsid w:val="00DA5DF8"/>
    <w:rsid w:val="00DA638C"/>
    <w:rsid w:val="00DB219E"/>
    <w:rsid w:val="00DC12E3"/>
    <w:rsid w:val="00DC2927"/>
    <w:rsid w:val="00DC72F2"/>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578E"/>
    <w:rsid w:val="00E97C3D"/>
    <w:rsid w:val="00EA1958"/>
    <w:rsid w:val="00EA3D3D"/>
    <w:rsid w:val="00EA6099"/>
    <w:rsid w:val="00EB0881"/>
    <w:rsid w:val="00EC4E7E"/>
    <w:rsid w:val="00ED5E5A"/>
    <w:rsid w:val="00ED7779"/>
    <w:rsid w:val="00EF4AFB"/>
    <w:rsid w:val="00EF5CF2"/>
    <w:rsid w:val="00EF7362"/>
    <w:rsid w:val="00F03496"/>
    <w:rsid w:val="00F07F9D"/>
    <w:rsid w:val="00F10CAE"/>
    <w:rsid w:val="00F114A8"/>
    <w:rsid w:val="00F226F8"/>
    <w:rsid w:val="00F31BAA"/>
    <w:rsid w:val="00F401B7"/>
    <w:rsid w:val="00F46AA5"/>
    <w:rsid w:val="00F63CC2"/>
    <w:rsid w:val="00F6515B"/>
    <w:rsid w:val="00F67201"/>
    <w:rsid w:val="00F75CA3"/>
    <w:rsid w:val="00F76E1F"/>
    <w:rsid w:val="00F864E2"/>
    <w:rsid w:val="00FA5BF5"/>
    <w:rsid w:val="00FA752E"/>
    <w:rsid w:val="00FB0CD1"/>
    <w:rsid w:val="00FB6D73"/>
    <w:rsid w:val="00FC19F6"/>
    <w:rsid w:val="00FC2FF8"/>
    <w:rsid w:val="00FC4D82"/>
    <w:rsid w:val="00FC673C"/>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5B7DF8"/>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MenoPendente">
    <w:name w:val="Unresolved Mention"/>
    <w:basedOn w:val="Fontepargpadro"/>
    <w:uiPriority w:val="99"/>
    <w:semiHidden/>
    <w:unhideWhenUsed/>
    <w:rsid w:val="002E1A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815495652">
      <w:bodyDiv w:val="1"/>
      <w:marLeft w:val="0"/>
      <w:marRight w:val="0"/>
      <w:marTop w:val="0"/>
      <w:marBottom w:val="0"/>
      <w:divBdr>
        <w:top w:val="none" w:sz="0" w:space="0" w:color="auto"/>
        <w:left w:val="none" w:sz="0" w:space="0" w:color="auto"/>
        <w:bottom w:val="none" w:sz="0" w:space="0" w:color="auto"/>
        <w:right w:val="none" w:sz="0" w:space="0" w:color="auto"/>
      </w:divBdr>
      <w:divsChild>
        <w:div w:id="2104959843">
          <w:marLeft w:val="0"/>
          <w:marRight w:val="0"/>
          <w:marTop w:val="0"/>
          <w:marBottom w:val="0"/>
          <w:divBdr>
            <w:top w:val="none" w:sz="0" w:space="0" w:color="auto"/>
            <w:left w:val="none" w:sz="0" w:space="0" w:color="auto"/>
            <w:bottom w:val="none" w:sz="0" w:space="0" w:color="auto"/>
            <w:right w:val="none" w:sz="0" w:space="0" w:color="auto"/>
          </w:divBdr>
          <w:divsChild>
            <w:div w:id="534463639">
              <w:marLeft w:val="0"/>
              <w:marRight w:val="0"/>
              <w:marTop w:val="0"/>
              <w:marBottom w:val="0"/>
              <w:divBdr>
                <w:top w:val="none" w:sz="0" w:space="0" w:color="auto"/>
                <w:left w:val="none" w:sz="0" w:space="0" w:color="auto"/>
                <w:bottom w:val="none" w:sz="0" w:space="0" w:color="auto"/>
                <w:right w:val="none" w:sz="0" w:space="0" w:color="auto"/>
              </w:divBdr>
              <w:divsChild>
                <w:div w:id="1690717597">
                  <w:marLeft w:val="0"/>
                  <w:marRight w:val="0"/>
                  <w:marTop w:val="0"/>
                  <w:marBottom w:val="0"/>
                  <w:divBdr>
                    <w:top w:val="none" w:sz="0" w:space="0" w:color="auto"/>
                    <w:left w:val="none" w:sz="0" w:space="0" w:color="auto"/>
                    <w:bottom w:val="none" w:sz="0" w:space="0" w:color="auto"/>
                    <w:right w:val="none" w:sz="0" w:space="0" w:color="auto"/>
                  </w:divBdr>
                  <w:divsChild>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itorio@uniselva-tce.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caouniselva.org.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secretaria_gestao@tce.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4F50-6AE6-45F0-9B58-DAAEEC9F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7124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Themes de Mesquita</cp:lastModifiedBy>
  <cp:revision>2</cp:revision>
  <cp:lastPrinted>2018-06-04T14:09:00Z</cp:lastPrinted>
  <dcterms:created xsi:type="dcterms:W3CDTF">2018-06-04T14:30:00Z</dcterms:created>
  <dcterms:modified xsi:type="dcterms:W3CDTF">2018-06-04T14:30:00Z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